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E5" w:rsidRPr="00BF15EF" w:rsidRDefault="005B65E5" w:rsidP="00BF15EF">
      <w:pPr>
        <w:ind w:left="2694" w:hanging="2694"/>
        <w:rPr>
          <w:rFonts w:ascii="Arial" w:hAnsi="Arial" w:cs="Arial"/>
          <w:sz w:val="20"/>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76"/>
        <w:gridCol w:w="6853"/>
      </w:tblGrid>
      <w:tr w:rsidR="005B65E5" w:rsidTr="0000749D">
        <w:trPr>
          <w:trHeight w:val="491"/>
        </w:trPr>
        <w:tc>
          <w:tcPr>
            <w:tcW w:w="9779" w:type="dxa"/>
            <w:gridSpan w:val="2"/>
            <w:tcBorders>
              <w:top w:val="single" w:sz="4" w:space="0" w:color="auto"/>
              <w:left w:val="single" w:sz="4" w:space="0" w:color="auto"/>
              <w:right w:val="single" w:sz="4" w:space="0" w:color="auto"/>
            </w:tcBorders>
            <w:shd w:val="clear" w:color="auto" w:fill="999999"/>
            <w:vAlign w:val="center"/>
          </w:tcPr>
          <w:p w:rsidR="005B65E5" w:rsidRPr="0000749D" w:rsidRDefault="005B65E5" w:rsidP="0000749D">
            <w:pPr>
              <w:jc w:val="center"/>
              <w:rPr>
                <w:rFonts w:ascii="Arial" w:hAnsi="Arial" w:cs="Arial"/>
                <w:b/>
                <w:sz w:val="20"/>
                <w:u w:val="single"/>
              </w:rPr>
            </w:pPr>
            <w:r w:rsidRPr="0000749D">
              <w:rPr>
                <w:rFonts w:ascii="Arial" w:hAnsi="Arial" w:cs="Arial"/>
                <w:b/>
                <w:sz w:val="20"/>
                <w:u w:val="single"/>
              </w:rPr>
              <w:t>AVIS DE DEPOT</w:t>
            </w:r>
          </w:p>
        </w:tc>
      </w:tr>
      <w:tr w:rsidR="005B65E5" w:rsidTr="0000749D">
        <w:tc>
          <w:tcPr>
            <w:tcW w:w="2802" w:type="dxa"/>
            <w:tcBorders>
              <w:top w:val="single" w:sz="4" w:space="0" w:color="auto"/>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Date de dépôt :</w:t>
            </w:r>
          </w:p>
        </w:tc>
        <w:tc>
          <w:tcPr>
            <w:tcW w:w="6977" w:type="dxa"/>
            <w:tcBorders>
              <w:top w:val="single" w:sz="4" w:space="0" w:color="auto"/>
              <w:left w:val="single" w:sz="4" w:space="0" w:color="auto"/>
              <w:bottom w:val="nil"/>
              <w:right w:val="single" w:sz="4" w:space="0" w:color="auto"/>
            </w:tcBorders>
            <w:shd w:val="clear" w:color="auto" w:fill="auto"/>
          </w:tcPr>
          <w:p w:rsidR="005B65E5" w:rsidRPr="0000749D" w:rsidRDefault="005B65E5" w:rsidP="0000749D">
            <w:pPr>
              <w:jc w:val="left"/>
              <w:rPr>
                <w:rFonts w:ascii="Arial" w:hAnsi="Arial" w:cs="Arial"/>
                <w:sz w:val="20"/>
              </w:rPr>
            </w:pPr>
            <w:r>
              <w:rPr>
                <w:rFonts w:ascii="Arial" w:hAnsi="Arial" w:cs="Arial"/>
                <w:noProof/>
                <w:sz w:val="20"/>
              </w:rPr>
              <w:t>7 octobre 2025</w:t>
            </w:r>
          </w:p>
        </w:tc>
      </w:tr>
      <w:tr w:rsidR="005B65E5" w:rsidTr="0000749D">
        <w:tc>
          <w:tcPr>
            <w:tcW w:w="2802"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Numéro d'enregistrement :</w:t>
            </w:r>
          </w:p>
        </w:tc>
        <w:tc>
          <w:tcPr>
            <w:tcW w:w="6977" w:type="dxa"/>
            <w:tcBorders>
              <w:top w:val="nil"/>
              <w:left w:val="single" w:sz="4" w:space="0" w:color="auto"/>
              <w:bottom w:val="nil"/>
              <w:right w:val="single" w:sz="4" w:space="0" w:color="auto"/>
            </w:tcBorders>
            <w:shd w:val="clear" w:color="auto" w:fill="auto"/>
          </w:tcPr>
          <w:p w:rsidR="005B65E5" w:rsidRPr="0000749D" w:rsidRDefault="005B65E5" w:rsidP="0000749D">
            <w:pPr>
              <w:jc w:val="left"/>
              <w:rPr>
                <w:rFonts w:ascii="Arial" w:hAnsi="Arial" w:cs="Arial"/>
                <w:sz w:val="20"/>
              </w:rPr>
            </w:pPr>
            <w:r w:rsidRPr="00B87D0C">
              <w:rPr>
                <w:rFonts w:ascii="Arial" w:hAnsi="Arial" w:cs="Arial"/>
                <w:noProof/>
                <w:sz w:val="20"/>
              </w:rPr>
              <w:t>Déclaration Préalable d'Aménagement</w:t>
            </w:r>
            <w:r w:rsidRPr="0000749D">
              <w:rPr>
                <w:rFonts w:ascii="Arial" w:hAnsi="Arial" w:cs="Arial"/>
                <w:sz w:val="20"/>
              </w:rPr>
              <w:t xml:space="preserve"> n° </w:t>
            </w:r>
            <w:r w:rsidRPr="00B87D0C">
              <w:rPr>
                <w:rFonts w:ascii="Arial" w:hAnsi="Arial" w:cs="Arial"/>
                <w:noProof/>
                <w:sz w:val="20"/>
              </w:rPr>
              <w:t>DP 17142 25 00117</w:t>
            </w:r>
          </w:p>
        </w:tc>
      </w:tr>
      <w:tr w:rsidR="005B65E5" w:rsidTr="0000749D">
        <w:tc>
          <w:tcPr>
            <w:tcW w:w="2802"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Demandeur :</w:t>
            </w:r>
          </w:p>
        </w:tc>
        <w:tc>
          <w:tcPr>
            <w:tcW w:w="6977" w:type="dxa"/>
            <w:tcBorders>
              <w:top w:val="nil"/>
              <w:left w:val="single" w:sz="4" w:space="0" w:color="auto"/>
              <w:bottom w:val="nil"/>
              <w:right w:val="single" w:sz="4" w:space="0" w:color="auto"/>
            </w:tcBorders>
            <w:shd w:val="clear" w:color="auto" w:fill="auto"/>
          </w:tcPr>
          <w:p w:rsidR="005B65E5" w:rsidRPr="0000749D" w:rsidRDefault="005B65E5" w:rsidP="0000749D">
            <w:pPr>
              <w:jc w:val="left"/>
              <w:rPr>
                <w:rFonts w:ascii="Arial" w:hAnsi="Arial" w:cs="Arial"/>
                <w:noProof/>
                <w:sz w:val="20"/>
              </w:rPr>
            </w:pPr>
            <w:r w:rsidRPr="00B87D0C">
              <w:rPr>
                <w:rFonts w:ascii="Arial" w:hAnsi="Arial" w:cs="Arial"/>
                <w:noProof/>
                <w:sz w:val="20"/>
              </w:rPr>
              <w:t xml:space="preserve">DÉPARTEMENT DE LA CHARENTE-MARITIME </w:t>
            </w:r>
          </w:p>
          <w:p w:rsidR="005B65E5" w:rsidRPr="0000749D" w:rsidRDefault="005B65E5" w:rsidP="0000749D">
            <w:pPr>
              <w:jc w:val="left"/>
              <w:rPr>
                <w:rFonts w:ascii="Arial" w:hAnsi="Arial" w:cs="Arial"/>
                <w:sz w:val="20"/>
              </w:rPr>
            </w:pPr>
            <w:r w:rsidRPr="00B87D0C">
              <w:rPr>
                <w:rFonts w:ascii="Arial" w:hAnsi="Arial" w:cs="Arial"/>
                <w:noProof/>
                <w:sz w:val="20"/>
              </w:rPr>
              <w:t>MARCILLY Sylvie</w:t>
            </w:r>
          </w:p>
        </w:tc>
      </w:tr>
      <w:tr w:rsidR="005B65E5" w:rsidTr="0000749D">
        <w:tc>
          <w:tcPr>
            <w:tcW w:w="2802"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Lieu des travaux :</w:t>
            </w:r>
          </w:p>
        </w:tc>
        <w:tc>
          <w:tcPr>
            <w:tcW w:w="6977" w:type="dxa"/>
            <w:tcBorders>
              <w:top w:val="nil"/>
              <w:left w:val="single" w:sz="4" w:space="0" w:color="auto"/>
              <w:bottom w:val="nil"/>
              <w:right w:val="single" w:sz="4" w:space="0" w:color="auto"/>
            </w:tcBorders>
            <w:shd w:val="clear" w:color="auto" w:fill="auto"/>
          </w:tcPr>
          <w:p w:rsidR="005B65E5" w:rsidRPr="0000749D" w:rsidRDefault="005B65E5" w:rsidP="0000749D">
            <w:pPr>
              <w:tabs>
                <w:tab w:val="clear" w:pos="2835"/>
              </w:tabs>
              <w:rPr>
                <w:rFonts w:ascii="Arial" w:hAnsi="Arial" w:cs="Arial"/>
                <w:noProof/>
                <w:sz w:val="20"/>
              </w:rPr>
            </w:pPr>
            <w:r w:rsidRPr="00B87D0C">
              <w:rPr>
                <w:rFonts w:ascii="Arial" w:hAnsi="Arial" w:cs="Arial"/>
                <w:noProof/>
                <w:sz w:val="20"/>
              </w:rPr>
              <w:t>rue</w:t>
            </w:r>
            <w:r w:rsidRPr="0000749D">
              <w:rPr>
                <w:rFonts w:ascii="Arial" w:hAnsi="Arial" w:cs="Arial"/>
                <w:noProof/>
                <w:sz w:val="20"/>
              </w:rPr>
              <w:t xml:space="preserve"> </w:t>
            </w:r>
            <w:r w:rsidRPr="00B87D0C">
              <w:rPr>
                <w:rFonts w:ascii="Arial" w:hAnsi="Arial" w:cs="Arial"/>
                <w:noProof/>
                <w:sz w:val="20"/>
              </w:rPr>
              <w:t>de Mouillepied</w:t>
            </w:r>
            <w:r w:rsidRPr="0000749D">
              <w:rPr>
                <w:rFonts w:ascii="Arial" w:hAnsi="Arial" w:cs="Arial"/>
                <w:noProof/>
                <w:sz w:val="20"/>
              </w:rPr>
              <w:t xml:space="preserve"> </w:t>
            </w:r>
          </w:p>
          <w:p w:rsidR="005B65E5" w:rsidRPr="0000749D" w:rsidRDefault="005B65E5" w:rsidP="00BF15EF">
            <w:pPr>
              <w:rPr>
                <w:rFonts w:ascii="Arial" w:hAnsi="Arial" w:cs="Arial"/>
                <w:sz w:val="20"/>
              </w:rPr>
            </w:pPr>
            <w:r w:rsidRPr="00B87D0C">
              <w:rPr>
                <w:rFonts w:ascii="Arial" w:hAnsi="Arial" w:cs="Arial"/>
                <w:noProof/>
                <w:sz w:val="20"/>
              </w:rPr>
              <w:t>Pont de Mouillepied - MLR</w:t>
            </w:r>
          </w:p>
        </w:tc>
      </w:tr>
      <w:tr w:rsidR="005B65E5" w:rsidTr="0000749D">
        <w:tc>
          <w:tcPr>
            <w:tcW w:w="2802"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Natures des travaux :</w:t>
            </w:r>
          </w:p>
        </w:tc>
        <w:tc>
          <w:tcPr>
            <w:tcW w:w="6977"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B87D0C">
              <w:rPr>
                <w:rFonts w:ascii="Arial" w:hAnsi="Arial" w:cs="Arial"/>
                <w:noProof/>
                <w:sz w:val="20"/>
              </w:rPr>
              <w:t>La zone d'intervention est située en bordure du canal Marans-La Rochelle, sur le domaine public fluvial (communes de Dompierre sur Mer et Sainte Soulle). Il s'agit d'une ripisylve naturelle de feuillus longeant les berges du canal. Dans le cadre de l'entretien régulier du patrimoine arboré, 111 arbres ont été identifiés comme présentant un risque pour la stabilité des berges ou la sécurité des usagers, à la suite d'une expertise réalisée en 2024. Les abattages sont prévus à l'automne/hiver 2025-2026 et seront réalisés par l'équipe d'exploitation du canal depuis la voie d'eau.</w:t>
            </w:r>
          </w:p>
        </w:tc>
      </w:tr>
      <w:tr w:rsidR="005B65E5" w:rsidTr="0000749D">
        <w:tc>
          <w:tcPr>
            <w:tcW w:w="2802"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Surface plancher projetée :</w:t>
            </w:r>
          </w:p>
        </w:tc>
        <w:tc>
          <w:tcPr>
            <w:tcW w:w="6977" w:type="dxa"/>
            <w:tcBorders>
              <w:top w:val="nil"/>
              <w:left w:val="single" w:sz="4" w:space="0" w:color="auto"/>
              <w:bottom w:val="nil"/>
              <w:right w:val="single" w:sz="4" w:space="0" w:color="auto"/>
            </w:tcBorders>
            <w:shd w:val="clear" w:color="auto" w:fill="auto"/>
          </w:tcPr>
          <w:p w:rsidR="005B65E5" w:rsidRPr="0000749D" w:rsidRDefault="005B65E5">
            <w:pPr>
              <w:rPr>
                <w:rFonts w:ascii="Arial" w:hAnsi="Arial" w:cs="Arial"/>
                <w:sz w:val="20"/>
              </w:rPr>
            </w:pPr>
          </w:p>
        </w:tc>
      </w:tr>
      <w:tr w:rsidR="005B65E5" w:rsidTr="0000749D">
        <w:tc>
          <w:tcPr>
            <w:tcW w:w="2802" w:type="dxa"/>
            <w:tcBorders>
              <w:top w:val="nil"/>
              <w:left w:val="single" w:sz="4" w:space="0" w:color="auto"/>
              <w:bottom w:val="single" w:sz="4" w:space="0" w:color="auto"/>
              <w:right w:val="single" w:sz="4" w:space="0" w:color="auto"/>
            </w:tcBorders>
            <w:shd w:val="clear" w:color="auto" w:fill="auto"/>
          </w:tcPr>
          <w:p w:rsidR="005B65E5" w:rsidRPr="0000749D" w:rsidRDefault="005B65E5">
            <w:pPr>
              <w:rPr>
                <w:rFonts w:ascii="Arial" w:hAnsi="Arial" w:cs="Arial"/>
                <w:sz w:val="20"/>
              </w:rPr>
            </w:pPr>
            <w:r w:rsidRPr="0000749D">
              <w:rPr>
                <w:rFonts w:ascii="Arial" w:hAnsi="Arial" w:cs="Arial"/>
                <w:sz w:val="20"/>
              </w:rPr>
              <w:t>Hauteur maximale :</w:t>
            </w:r>
          </w:p>
        </w:tc>
        <w:tc>
          <w:tcPr>
            <w:tcW w:w="6977" w:type="dxa"/>
            <w:tcBorders>
              <w:top w:val="nil"/>
              <w:left w:val="single" w:sz="4" w:space="0" w:color="auto"/>
              <w:bottom w:val="single" w:sz="4" w:space="0" w:color="auto"/>
              <w:right w:val="single" w:sz="4" w:space="0" w:color="auto"/>
            </w:tcBorders>
            <w:shd w:val="clear" w:color="auto" w:fill="auto"/>
          </w:tcPr>
          <w:p w:rsidR="005B65E5" w:rsidRPr="0000749D" w:rsidRDefault="005B65E5">
            <w:pPr>
              <w:rPr>
                <w:rFonts w:ascii="Arial" w:hAnsi="Arial" w:cs="Arial"/>
                <w:sz w:val="20"/>
              </w:rPr>
            </w:pPr>
          </w:p>
        </w:tc>
      </w:tr>
    </w:tbl>
    <w:p w:rsidR="005B65E5" w:rsidRDefault="005B65E5" w:rsidP="00AE1AC7">
      <w:pPr>
        <w:jc w:val="right"/>
        <w:rPr>
          <w:rFonts w:ascii="Arial" w:hAnsi="Arial" w:cs="Arial"/>
          <w:sz w:val="20"/>
        </w:rPr>
        <w:sectPr w:rsidR="005B65E5" w:rsidSect="005B65E5">
          <w:pgSz w:w="11907" w:h="16840" w:code="9"/>
          <w:pgMar w:top="709" w:right="1134" w:bottom="1418" w:left="1134" w:header="720" w:footer="720" w:gutter="0"/>
          <w:pgNumType w:start="1"/>
          <w:cols w:space="720"/>
          <w:noEndnote/>
        </w:sectPr>
      </w:pPr>
    </w:p>
    <w:p w:rsidR="005B65E5" w:rsidRPr="00BF15EF" w:rsidRDefault="005B65E5" w:rsidP="00AE1AC7">
      <w:pPr>
        <w:jc w:val="right"/>
        <w:rPr>
          <w:rFonts w:ascii="Arial" w:hAnsi="Arial" w:cs="Arial"/>
          <w:sz w:val="20"/>
        </w:rPr>
      </w:pPr>
    </w:p>
    <w:sectPr w:rsidR="005B65E5" w:rsidRPr="00BF15EF" w:rsidSect="005B65E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709" w:right="1134" w:bottom="1418"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42" w:rsidRDefault="00453542" w:rsidP="00A64826">
      <w:pPr>
        <w:spacing w:before="0"/>
      </w:pPr>
      <w:r>
        <w:separator/>
      </w:r>
    </w:p>
  </w:endnote>
  <w:endnote w:type="continuationSeparator" w:id="0">
    <w:p w:rsidR="00453542" w:rsidRDefault="00453542" w:rsidP="00A648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42" w:rsidRDefault="00453542" w:rsidP="00A64826">
      <w:pPr>
        <w:spacing w:before="0"/>
      </w:pPr>
      <w:r>
        <w:separator/>
      </w:r>
    </w:p>
  </w:footnote>
  <w:footnote w:type="continuationSeparator" w:id="0">
    <w:p w:rsidR="00453542" w:rsidRDefault="00453542" w:rsidP="00A6482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26" w:rsidRDefault="00A648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A3"/>
    <w:rsid w:val="0000749D"/>
    <w:rsid w:val="000F65A3"/>
    <w:rsid w:val="00153934"/>
    <w:rsid w:val="0016611A"/>
    <w:rsid w:val="001E60EC"/>
    <w:rsid w:val="0023013F"/>
    <w:rsid w:val="0024570E"/>
    <w:rsid w:val="00453542"/>
    <w:rsid w:val="005B65E5"/>
    <w:rsid w:val="00683F1E"/>
    <w:rsid w:val="006C2A88"/>
    <w:rsid w:val="00797AD9"/>
    <w:rsid w:val="00844587"/>
    <w:rsid w:val="008F4E62"/>
    <w:rsid w:val="00A64826"/>
    <w:rsid w:val="00AE1AC7"/>
    <w:rsid w:val="00B55EB2"/>
    <w:rsid w:val="00BB1CB0"/>
    <w:rsid w:val="00BE195F"/>
    <w:rsid w:val="00BF15EF"/>
    <w:rsid w:val="00CE60B9"/>
    <w:rsid w:val="00E36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A7435-1C82-49E6-8B43-DCC6E90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35"/>
      </w:tabs>
      <w:spacing w:before="60"/>
      <w:jc w:val="both"/>
    </w:pPr>
    <w:rPr>
      <w:sz w:val="22"/>
    </w:rPr>
  </w:style>
  <w:style w:type="paragraph" w:styleId="Titre1">
    <w:name w:val="heading 1"/>
    <w:basedOn w:val="Normal"/>
    <w:next w:val="Normal"/>
    <w:qFormat/>
    <w:pPr>
      <w:keepNext/>
      <w:spacing w:before="240" w:after="480"/>
      <w:jc w:val="center"/>
      <w:outlineLvl w:val="0"/>
    </w:pPr>
    <w:rPr>
      <w:rFonts w:ascii="Arial" w:hAnsi="Arial"/>
      <w:b/>
      <w:smallCaps/>
      <w:kern w:val="28"/>
      <w:sz w:val="36"/>
    </w:rPr>
  </w:style>
  <w:style w:type="paragraph" w:styleId="Titre2">
    <w:name w:val="heading 2"/>
    <w:basedOn w:val="Titre1"/>
    <w:next w:val="Normal"/>
    <w:qFormat/>
    <w:pPr>
      <w:spacing w:after="120"/>
      <w:jc w:val="left"/>
      <w:outlineLvl w:val="1"/>
    </w:pPr>
    <w:rPr>
      <w:smallCaps w:val="0"/>
      <w:sz w:val="28"/>
      <w:u w:val="single"/>
    </w:rPr>
  </w:style>
  <w:style w:type="paragraph" w:styleId="Titre3">
    <w:name w:val="heading 3"/>
    <w:basedOn w:val="Titre2"/>
    <w:next w:val="Normal"/>
    <w:qFormat/>
    <w:pPr>
      <w:spacing w:before="120" w:after="60"/>
      <w:ind w:left="567"/>
      <w:outlineLvl w:val="2"/>
    </w:pPr>
    <w:rPr>
      <w:sz w:val="24"/>
    </w:rPr>
  </w:style>
  <w:style w:type="paragraph" w:styleId="Titre5">
    <w:name w:val="heading 5"/>
    <w:basedOn w:val="Normal"/>
    <w:next w:val="Normal"/>
    <w:qFormat/>
    <w:pPr>
      <w:spacing w:before="240"/>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table" w:styleId="Grilledutableau">
    <w:name w:val="Table Grid"/>
    <w:basedOn w:val="TableauNormal"/>
    <w:rsid w:val="00BF15EF"/>
    <w:pPr>
      <w:tabs>
        <w:tab w:val="left" w:pos="2835"/>
      </w:tabs>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142</Words>
  <Characters>781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avis de depot d'une demande de permis de construire</vt:lpstr>
    </vt:vector>
  </TitlesOfParts>
  <Company>SERCL</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depot d'une demande de permis de construire</dc:title>
  <dc:subject>Courrier de fusion Urbapro 3</dc:subject>
  <dc:creator>s.debourneuf</dc:creator>
  <cp:keywords/>
  <dc:description/>
  <cp:lastModifiedBy>Flora BACCAM</cp:lastModifiedBy>
  <cp:revision>1</cp:revision>
  <cp:lastPrinted>1899-12-31T22:00:00Z</cp:lastPrinted>
  <dcterms:created xsi:type="dcterms:W3CDTF">2025-10-08T12:40:00Z</dcterms:created>
  <dcterms:modified xsi:type="dcterms:W3CDTF">2025-10-08T12:56:00Z</dcterms:modified>
</cp:coreProperties>
</file>